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6134B1" w:rsidP="008541C0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541C0">
              <w:rPr>
                <w:noProof/>
              </w:rPr>
              <w:t>19.03.2026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85764D" w:rsidP="008541C0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541C0">
              <w:rPr>
                <w:noProof/>
              </w:rPr>
              <w:t>5</w:t>
            </w:r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1" w:name="ТекстовоеПоле23"/>
        <w:tc>
          <w:tcPr>
            <w:tcW w:w="6095" w:type="dxa"/>
            <w:gridSpan w:val="3"/>
            <w:shd w:val="clear" w:color="auto" w:fill="auto"/>
          </w:tcPr>
          <w:p w:rsidR="0085764D" w:rsidRDefault="00CC14FB" w:rsidP="00E87C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E87C2C" w:rsidRPr="00E87C2C">
              <w:rPr>
                <w:b/>
                <w:bCs/>
                <w:noProof/>
              </w:rPr>
              <w:t>Об отчете председателя Совета депутатов Краснооктябрьского муниципального округа за 202</w:t>
            </w:r>
            <w:r w:rsidR="00E87C2C">
              <w:rPr>
                <w:b/>
                <w:bCs/>
                <w:noProof/>
              </w:rPr>
              <w:t>5</w:t>
            </w:r>
            <w:r w:rsidR="00E87C2C" w:rsidRPr="00E87C2C">
              <w:rPr>
                <w:b/>
                <w:bCs/>
                <w:noProof/>
              </w:rPr>
              <w:t xml:space="preserve"> год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E87C2C" w:rsidRDefault="00E87C2C" w:rsidP="00E87C2C">
      <w:pPr>
        <w:jc w:val="both"/>
      </w:pPr>
      <w:r>
        <w:t xml:space="preserve">  </w:t>
      </w:r>
    </w:p>
    <w:p w:rsidR="00E87C2C" w:rsidRDefault="00E87C2C" w:rsidP="00E87C2C">
      <w:pPr>
        <w:jc w:val="both"/>
        <w:rPr>
          <w:color w:val="000000"/>
        </w:rPr>
      </w:pPr>
    </w:p>
    <w:p w:rsidR="00E87C2C" w:rsidRPr="00CE0279" w:rsidRDefault="00E87C2C" w:rsidP="00E87C2C">
      <w:pPr>
        <w:jc w:val="both"/>
        <w:rPr>
          <w:color w:val="000000"/>
        </w:rPr>
      </w:pPr>
    </w:p>
    <w:p w:rsidR="00E87C2C" w:rsidRDefault="00E87C2C" w:rsidP="00E87C2C">
      <w:pPr>
        <w:spacing w:line="360" w:lineRule="auto"/>
        <w:ind w:firstLine="709"/>
        <w:jc w:val="both"/>
        <w:rPr>
          <w:b/>
        </w:rPr>
      </w:pPr>
      <w:r>
        <w:t xml:space="preserve">Совет депутатов Краснооктябрьского муниципального округа </w:t>
      </w:r>
      <w:proofErr w:type="gramStart"/>
      <w:r w:rsidRPr="0008630F">
        <w:rPr>
          <w:b/>
        </w:rPr>
        <w:t>р</w:t>
      </w:r>
      <w:proofErr w:type="gramEnd"/>
      <w:r>
        <w:rPr>
          <w:b/>
        </w:rPr>
        <w:t xml:space="preserve"> </w:t>
      </w:r>
      <w:r w:rsidRPr="0008630F">
        <w:rPr>
          <w:b/>
        </w:rPr>
        <w:t>е</w:t>
      </w:r>
      <w:r>
        <w:rPr>
          <w:b/>
        </w:rPr>
        <w:t xml:space="preserve"> </w:t>
      </w:r>
      <w:r w:rsidRPr="0008630F">
        <w:rPr>
          <w:b/>
        </w:rPr>
        <w:t>ш</w:t>
      </w:r>
      <w:r>
        <w:rPr>
          <w:b/>
        </w:rPr>
        <w:t xml:space="preserve"> </w:t>
      </w:r>
      <w:r w:rsidRPr="0008630F">
        <w:rPr>
          <w:b/>
        </w:rPr>
        <w:t>и</w:t>
      </w:r>
      <w:r>
        <w:rPr>
          <w:b/>
        </w:rPr>
        <w:t xml:space="preserve"> </w:t>
      </w:r>
      <w:r w:rsidRPr="0008630F">
        <w:rPr>
          <w:b/>
        </w:rPr>
        <w:t>л</w:t>
      </w:r>
      <w:r>
        <w:rPr>
          <w:b/>
        </w:rPr>
        <w:t>:</w:t>
      </w:r>
    </w:p>
    <w:p w:rsidR="00E87C2C" w:rsidRDefault="00E87C2C" w:rsidP="00E87C2C">
      <w:pPr>
        <w:spacing w:line="360" w:lineRule="auto"/>
        <w:ind w:firstLine="709"/>
        <w:jc w:val="both"/>
        <w:rPr>
          <w:b/>
        </w:rPr>
      </w:pPr>
      <w:r>
        <w:t xml:space="preserve">1. Утвердить прилагаемый отчет председателя Совета депутатов </w:t>
      </w:r>
      <w:proofErr w:type="spellStart"/>
      <w:r>
        <w:t>М.Н.Подшиваловой</w:t>
      </w:r>
      <w:proofErr w:type="spellEnd"/>
      <w:r>
        <w:t xml:space="preserve"> за 2025 год.</w:t>
      </w:r>
    </w:p>
    <w:p w:rsidR="00E87C2C" w:rsidRDefault="00E87C2C" w:rsidP="00E87C2C">
      <w:pPr>
        <w:spacing w:line="360" w:lineRule="auto"/>
        <w:ind w:firstLine="709"/>
        <w:jc w:val="both"/>
      </w:pPr>
      <w:r>
        <w:t>2. Признать работу председателя Совета депутатов Краснооктябрьского муниципального округа удовлетворительной.</w:t>
      </w:r>
    </w:p>
    <w:p w:rsidR="00E87C2C" w:rsidRDefault="00E87C2C" w:rsidP="00E87C2C">
      <w:pPr>
        <w:tabs>
          <w:tab w:val="left" w:pos="993"/>
        </w:tabs>
        <w:suppressAutoHyphens/>
        <w:spacing w:line="276" w:lineRule="auto"/>
        <w:ind w:firstLine="680"/>
        <w:jc w:val="both"/>
        <w:rPr>
          <w:lang w:eastAsia="ar-SA"/>
        </w:rPr>
      </w:pPr>
    </w:p>
    <w:p w:rsidR="00E87C2C" w:rsidRDefault="00E87C2C" w:rsidP="00E87C2C">
      <w:pPr>
        <w:tabs>
          <w:tab w:val="left" w:pos="993"/>
        </w:tabs>
        <w:suppressAutoHyphens/>
        <w:spacing w:line="276" w:lineRule="auto"/>
        <w:ind w:firstLine="680"/>
        <w:jc w:val="both"/>
        <w:rPr>
          <w:lang w:eastAsia="ar-SA"/>
        </w:rPr>
      </w:pPr>
    </w:p>
    <w:p w:rsidR="00E87C2C" w:rsidRDefault="00E87C2C" w:rsidP="00E87C2C">
      <w:pPr>
        <w:tabs>
          <w:tab w:val="left" w:pos="993"/>
        </w:tabs>
        <w:suppressAutoHyphens/>
        <w:spacing w:line="276" w:lineRule="auto"/>
        <w:ind w:firstLine="680"/>
        <w:jc w:val="both"/>
        <w:rPr>
          <w:lang w:eastAsia="ar-SA"/>
        </w:rPr>
      </w:pPr>
    </w:p>
    <w:p w:rsidR="00E87C2C" w:rsidRDefault="00E87C2C" w:rsidP="00E87C2C">
      <w:pPr>
        <w:tabs>
          <w:tab w:val="left" w:pos="993"/>
        </w:tabs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>Председатель Совета депутатов                                                 М.Н.Подшивалова</w:t>
      </w:r>
    </w:p>
    <w:p w:rsidR="00E87C2C" w:rsidRDefault="00E87C2C" w:rsidP="00E87C2C">
      <w:pPr>
        <w:tabs>
          <w:tab w:val="left" w:pos="993"/>
        </w:tabs>
        <w:suppressAutoHyphens/>
        <w:spacing w:line="360" w:lineRule="auto"/>
        <w:jc w:val="both"/>
        <w:rPr>
          <w:lang w:eastAsia="ar-SA"/>
        </w:rPr>
      </w:pPr>
    </w:p>
    <w:p w:rsidR="00E87C2C" w:rsidRDefault="00E87C2C" w:rsidP="00E87C2C">
      <w:pPr>
        <w:tabs>
          <w:tab w:val="left" w:pos="993"/>
        </w:tabs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>Глава местного самоуправления                                                         Р.Н.Ильясов</w:t>
      </w:r>
    </w:p>
    <w:p w:rsidR="00BC42D3" w:rsidRDefault="00BC42D3" w:rsidP="00E87C2C">
      <w:pPr>
        <w:tabs>
          <w:tab w:val="left" w:pos="993"/>
        </w:tabs>
        <w:suppressAutoHyphens/>
        <w:spacing w:line="360" w:lineRule="auto"/>
        <w:jc w:val="both"/>
        <w:rPr>
          <w:lang w:eastAsia="ar-SA"/>
        </w:rPr>
      </w:pPr>
    </w:p>
    <w:p w:rsidR="00BC42D3" w:rsidRDefault="00BC42D3" w:rsidP="00E87C2C">
      <w:pPr>
        <w:tabs>
          <w:tab w:val="left" w:pos="993"/>
        </w:tabs>
        <w:suppressAutoHyphens/>
        <w:spacing w:line="360" w:lineRule="auto"/>
        <w:jc w:val="both"/>
        <w:rPr>
          <w:lang w:eastAsia="ar-SA"/>
        </w:rPr>
      </w:pPr>
    </w:p>
    <w:p w:rsidR="00BC42D3" w:rsidRDefault="00BC42D3" w:rsidP="00E87C2C">
      <w:pPr>
        <w:tabs>
          <w:tab w:val="left" w:pos="993"/>
        </w:tabs>
        <w:suppressAutoHyphens/>
        <w:spacing w:line="360" w:lineRule="auto"/>
        <w:jc w:val="both"/>
        <w:rPr>
          <w:lang w:eastAsia="ar-SA"/>
        </w:rPr>
      </w:pPr>
    </w:p>
    <w:p w:rsidR="00BC42D3" w:rsidRDefault="00BC42D3" w:rsidP="00E87C2C">
      <w:pPr>
        <w:tabs>
          <w:tab w:val="left" w:pos="993"/>
        </w:tabs>
        <w:suppressAutoHyphens/>
        <w:spacing w:line="360" w:lineRule="auto"/>
        <w:jc w:val="both"/>
        <w:rPr>
          <w:lang w:eastAsia="ar-SA"/>
        </w:rPr>
      </w:pPr>
    </w:p>
    <w:p w:rsidR="00BC42D3" w:rsidRDefault="00BC42D3" w:rsidP="00E87C2C">
      <w:pPr>
        <w:tabs>
          <w:tab w:val="left" w:pos="993"/>
        </w:tabs>
        <w:suppressAutoHyphens/>
        <w:spacing w:line="360" w:lineRule="auto"/>
        <w:jc w:val="both"/>
        <w:rPr>
          <w:lang w:eastAsia="ar-SA"/>
        </w:rPr>
      </w:pPr>
    </w:p>
    <w:p w:rsidR="00BC42D3" w:rsidRDefault="00BC42D3" w:rsidP="00E87C2C">
      <w:pPr>
        <w:tabs>
          <w:tab w:val="left" w:pos="993"/>
        </w:tabs>
        <w:suppressAutoHyphens/>
        <w:spacing w:line="360" w:lineRule="auto"/>
        <w:jc w:val="both"/>
        <w:rPr>
          <w:lang w:eastAsia="ar-SA"/>
        </w:rPr>
      </w:pPr>
    </w:p>
    <w:p w:rsidR="00BC42D3" w:rsidRDefault="00BC42D3" w:rsidP="00E87C2C">
      <w:pPr>
        <w:tabs>
          <w:tab w:val="left" w:pos="993"/>
        </w:tabs>
        <w:suppressAutoHyphens/>
        <w:spacing w:line="360" w:lineRule="auto"/>
        <w:jc w:val="both"/>
        <w:rPr>
          <w:lang w:eastAsia="ar-SA"/>
        </w:rPr>
      </w:pPr>
    </w:p>
    <w:p w:rsidR="00BC42D3" w:rsidRDefault="00BC42D3" w:rsidP="00E87C2C">
      <w:pPr>
        <w:tabs>
          <w:tab w:val="left" w:pos="993"/>
        </w:tabs>
        <w:suppressAutoHyphens/>
        <w:spacing w:line="360" w:lineRule="auto"/>
        <w:jc w:val="both"/>
        <w:rPr>
          <w:lang w:eastAsia="ar-SA"/>
        </w:rPr>
      </w:pPr>
    </w:p>
    <w:p w:rsidR="00BC42D3" w:rsidRDefault="00BC42D3" w:rsidP="00E87C2C">
      <w:pPr>
        <w:tabs>
          <w:tab w:val="left" w:pos="993"/>
        </w:tabs>
        <w:suppressAutoHyphens/>
        <w:spacing w:line="360" w:lineRule="auto"/>
        <w:jc w:val="both"/>
        <w:rPr>
          <w:lang w:eastAsia="ar-SA"/>
        </w:rPr>
      </w:pPr>
      <w:bookmarkStart w:id="2" w:name="_GoBack"/>
      <w:bookmarkEnd w:id="2"/>
    </w:p>
    <w:p w:rsidR="00BC42D3" w:rsidRDefault="00BC42D3" w:rsidP="00BC42D3">
      <w:pPr>
        <w:ind w:firstLine="720"/>
        <w:jc w:val="center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lastRenderedPageBreak/>
        <w:t>Отчет</w:t>
      </w:r>
    </w:p>
    <w:p w:rsidR="00BC42D3" w:rsidRDefault="00BC42D3" w:rsidP="00BC42D3">
      <w:pPr>
        <w:jc w:val="center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>председателя Совета депутатов Краснооктябрьского муниципального округа Нижегородской области о результатах деятельности</w:t>
      </w:r>
    </w:p>
    <w:p w:rsidR="00BC42D3" w:rsidRDefault="00BC42D3" w:rsidP="00BC42D3">
      <w:pPr>
        <w:shd w:val="clear" w:color="auto" w:fill="FFFFFF"/>
        <w:jc w:val="center"/>
        <w:rPr>
          <w:bCs/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</w:pPr>
    </w:p>
    <w:p w:rsidR="00BC42D3" w:rsidRDefault="00BC42D3" w:rsidP="00BC42D3">
      <w:pPr>
        <w:shd w:val="clear" w:color="auto" w:fill="FFFFFF"/>
        <w:jc w:val="center"/>
        <w:rPr>
          <w:bCs/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bCs/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  <w:t>Уважаемые депутаты!</w:t>
      </w:r>
      <w:r>
        <w:rPr>
          <w:bCs/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  <w:br/>
        <w:t>Уважаемые участники заседания!</w:t>
      </w:r>
    </w:p>
    <w:p w:rsidR="00BC42D3" w:rsidRDefault="00BC42D3" w:rsidP="00BC42D3">
      <w:pPr>
        <w:shd w:val="clear" w:color="auto" w:fill="FFFFFF"/>
        <w:jc w:val="center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</w:p>
    <w:p w:rsidR="00BC42D3" w:rsidRDefault="00BC42D3" w:rsidP="00BC42D3">
      <w:pPr>
        <w:shd w:val="clear" w:color="auto" w:fill="FFFFFF"/>
        <w:ind w:firstLine="720"/>
        <w:jc w:val="both"/>
        <w:rPr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bCs/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  <w:t>В соответствии с Уставом Краснооктябрьского муниципального округа и Регламентом</w:t>
      </w:r>
      <w:r>
        <w:rPr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  <w:t xml:space="preserve"> Совета депутатов представляю вашему вниманию доклад об основных итогах деятельности Совета депутатов Краснооктябрьского муниципального округа за 2025 год. </w:t>
      </w:r>
    </w:p>
    <w:p w:rsidR="00BC42D3" w:rsidRDefault="00BC42D3" w:rsidP="00BC42D3">
      <w:pPr>
        <w:shd w:val="clear" w:color="auto" w:fill="FFFFFF"/>
        <w:ind w:firstLine="720"/>
        <w:jc w:val="both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>Работа Совета депутатов осуществлялась в соответствии с требованиями Федерального закона «Об общих принципах организации местного самоуправления в Российской Федерации»,</w:t>
      </w: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 xml:space="preserve"> </w:t>
      </w: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 xml:space="preserve">Устава Краснооктябрьского муниципального округа, Регламента Совета депутатов. </w:t>
      </w:r>
    </w:p>
    <w:p w:rsidR="00BC42D3" w:rsidRDefault="00BC42D3" w:rsidP="00BC42D3">
      <w:pPr>
        <w:shd w:val="clear" w:color="auto" w:fill="FFFFFF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отчетном году работа Совета депутатов строилась в тесном взаимодействии с Администрацией округа, контрольно-счетной комиссией, прокуратурой, и направлена, прежде всего, на улучшение социально-экономической ситуации в округе и развитие нормативно-правовой базы муниципалитета, на стабилизацию общественных отношений, повышение жизненного уровня населения, его социальную защиту и поддержку. </w:t>
      </w:r>
    </w:p>
    <w:p w:rsidR="00BC42D3" w:rsidRDefault="00BC42D3" w:rsidP="00BC42D3">
      <w:pPr>
        <w:shd w:val="clear" w:color="auto" w:fill="FFFFFF"/>
        <w:ind w:firstLine="720"/>
        <w:jc w:val="both"/>
        <w:rPr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  <w:t>В состав депутатского корпуса входит 19 депутатов, представляющих интересы избирателей в 19 избирательных округах.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  <w:t>Депутаты осуществляют свои полномочия на общественных началах.</w:t>
      </w:r>
    </w:p>
    <w:p w:rsidR="00BC42D3" w:rsidRDefault="00BC42D3" w:rsidP="00BC42D3">
      <w:pPr>
        <w:shd w:val="clear" w:color="auto" w:fill="FFFFFF"/>
        <w:jc w:val="both"/>
        <w:rPr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</w:pPr>
    </w:p>
    <w:p w:rsidR="00BC42D3" w:rsidRDefault="00BC42D3" w:rsidP="00BC42D3">
      <w:pPr>
        <w:shd w:val="clear" w:color="auto" w:fill="FFFFFF"/>
        <w:jc w:val="center"/>
        <w:rPr>
          <w:b/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b/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  <w:t>Заседания Совета депутатов</w:t>
      </w:r>
    </w:p>
    <w:p w:rsidR="00BC42D3" w:rsidRDefault="00BC42D3" w:rsidP="00BC42D3">
      <w:pPr>
        <w:shd w:val="clear" w:color="auto" w:fill="FFFFFF"/>
        <w:jc w:val="center"/>
        <w:rPr>
          <w:b/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</w:pPr>
    </w:p>
    <w:p w:rsidR="00BC42D3" w:rsidRDefault="00BC42D3" w:rsidP="00BC42D3">
      <w:pPr>
        <w:shd w:val="clear" w:color="auto" w:fill="FFFFFF"/>
        <w:ind w:firstLine="720"/>
        <w:jc w:val="both"/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 xml:space="preserve">Основной формой работы Совета депутатов являются заседания, периодичность проведения которых определена Уставом Краснооктябрьского муниципального округа, Регламентом Совета депутатов – не реже 1 раза в три месяца. Фактически заседания проходят чаще, что обусловлено необходимостью внесения изменений и дополнений в муниципальные правовые акты в целях приведения их в соответствие федеральному и региональному законодательству, решение текущих вопросов, требующих безотлагательного решения. </w:t>
      </w:r>
    </w:p>
    <w:p w:rsidR="00BC42D3" w:rsidRDefault="00BC42D3" w:rsidP="00BC42D3">
      <w:pPr>
        <w:shd w:val="clear" w:color="auto" w:fill="FFFFFF"/>
        <w:ind w:firstLine="720"/>
        <w:jc w:val="both"/>
        <w:rPr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 xml:space="preserve">Всего в 2025 году было проведено 8 заседаний, в ходе которых было рассмотрено 73 вопроса, по всем приняты решения. </w:t>
      </w: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ab/>
      </w:r>
    </w:p>
    <w:p w:rsidR="00BC42D3" w:rsidRDefault="00BC42D3" w:rsidP="00BC42D3">
      <w:pPr>
        <w:ind w:firstLine="540"/>
        <w:jc w:val="both"/>
        <w:rPr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  <w:t>Повестка дня заседаний формировалась из вопросов, носящих плановый характер, а также из неотложных вопросов, возникших в ходе работы и необходимых для решения задач, связанных с деятельностью органов местного самоуправления округа.</w:t>
      </w:r>
    </w:p>
    <w:p w:rsidR="00BC42D3" w:rsidRDefault="00BC42D3" w:rsidP="00BC42D3">
      <w:pPr>
        <w:widowControl w:val="0"/>
        <w:autoSpaceDE w:val="0"/>
        <w:autoSpaceDN w:val="0"/>
        <w:ind w:firstLine="540"/>
        <w:jc w:val="both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 xml:space="preserve">Все заседания проводились открыто, гласно, с присутствием заинтересованных должностных лиц, представителей общественных организаций, </w:t>
      </w:r>
      <w:proofErr w:type="spellStart"/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>Сергачской</w:t>
      </w:r>
      <w:proofErr w:type="spellEnd"/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 xml:space="preserve"> межрайонной прокуратуры и средств массовой информации. Регулярное участие в них принимал глава местного самоуправления округа, его заместители, руководители структурных подразделений администрации, которые информировали депутатов о положении дел в округе, отвечали на возникающие в ходе заседания вопросы.</w:t>
      </w:r>
    </w:p>
    <w:p w:rsidR="00BC42D3" w:rsidRDefault="00BC42D3" w:rsidP="00BC42D3">
      <w:pPr>
        <w:ind w:firstLine="540"/>
        <w:jc w:val="both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 xml:space="preserve">Явка депутатов на заседания составила в среднем 68 % . Депутаты ответственно отнеслись к работе, обеспечивая тем самым кворум, необходимый для принятия решений. </w:t>
      </w:r>
    </w:p>
    <w:p w:rsidR="00BC42D3" w:rsidRDefault="00BC42D3" w:rsidP="00BC42D3">
      <w:pPr>
        <w:ind w:firstLine="540"/>
        <w:jc w:val="both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lastRenderedPageBreak/>
        <w:t>Основные вопросы, выносимые на рассмотрение Совета депутатов, касались социально-экономического развития округа, финансовых вопросов и бюджетного процесса, порядка управления и распоряжения муниципальной собственностью, внесения изменений и дополнений в муниципальные правовые акты.</w:t>
      </w:r>
    </w:p>
    <w:p w:rsidR="00BC42D3" w:rsidRDefault="00BC42D3" w:rsidP="00BC42D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 xml:space="preserve">Для предварительного рассмотрения и подготовки вопросов, относящихся к компетенции Совета депутатов округа, выработки проектов решений и конкретных мероприятий, а также осуществления контрольных функций в Совете депутатов работают четыре постоянных депутатских комиссии: </w:t>
      </w:r>
      <w:r>
        <w:rPr>
          <w:rFonts w:eastAsia="Calibri"/>
          <w:bCs/>
          <w:sz w:val="26"/>
          <w:szCs w:val="26"/>
          <w:lang w:eastAsia="en-US"/>
        </w:rPr>
        <w:t>по правовой политике, вопросам местного самоуправления и развитию территорий; по вопросам агропромышленного комплекса, ЖКХ, строительства, предпринимательства; по бюджетной, финансовой, экономической, налоговой политике и муниципальной собственности;</w:t>
      </w:r>
      <w:proofErr w:type="gramEnd"/>
      <w:r>
        <w:rPr>
          <w:rFonts w:eastAsia="Calibri"/>
          <w:bCs/>
          <w:sz w:val="26"/>
          <w:szCs w:val="26"/>
          <w:lang w:eastAsia="en-US"/>
        </w:rPr>
        <w:t xml:space="preserve"> по социальной политике, связям с общественностью и работе с молодежью.</w:t>
      </w:r>
      <w:r>
        <w:rPr>
          <w:rFonts w:eastAsia="Calibri"/>
          <w:b/>
          <w:bCs/>
          <w:sz w:val="26"/>
          <w:szCs w:val="26"/>
          <w:lang w:eastAsia="en-US"/>
        </w:rPr>
        <w:t xml:space="preserve"> </w:t>
      </w:r>
    </w:p>
    <w:p w:rsidR="00BC42D3" w:rsidRDefault="00BC42D3" w:rsidP="00BC42D3">
      <w:pPr>
        <w:ind w:firstLine="708"/>
        <w:jc w:val="both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>В целом, за отчетный период все запланированные пленарные заседания и заседания комиссий были проведены своевременно. План работы на 2025 год в целом выполнен, все поставленные вопросы рассмотрены.</w:t>
      </w:r>
    </w:p>
    <w:p w:rsidR="00BC42D3" w:rsidRDefault="00BC42D3" w:rsidP="00BC42D3">
      <w:pPr>
        <w:jc w:val="both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</w:p>
    <w:p w:rsidR="00BC42D3" w:rsidRDefault="00BC42D3" w:rsidP="00BC42D3">
      <w:pPr>
        <w:jc w:val="center"/>
        <w:rPr>
          <w:b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b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>Нормотворческая деятельность</w:t>
      </w:r>
    </w:p>
    <w:p w:rsidR="00BC42D3" w:rsidRDefault="00BC42D3" w:rsidP="00BC42D3">
      <w:pPr>
        <w:jc w:val="center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</w:p>
    <w:p w:rsidR="00BC42D3" w:rsidRDefault="00BC42D3" w:rsidP="00BC42D3">
      <w:pPr>
        <w:ind w:firstLine="720"/>
        <w:jc w:val="both"/>
        <w:rPr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bCs/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  <w:t xml:space="preserve">Спецификой работы Совета </w:t>
      </w:r>
      <w:r>
        <w:rPr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  <w:t xml:space="preserve">депутатов является законодательная и нормотворческая работа с целью эффективного управления округом, что в конечном итоге должно повысить качество жизни населения. </w:t>
      </w:r>
    </w:p>
    <w:p w:rsidR="00BC42D3" w:rsidRDefault="00BC42D3" w:rsidP="00BC42D3">
      <w:pPr>
        <w:ind w:firstLine="720"/>
        <w:jc w:val="both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 xml:space="preserve">На первом месте по количеству рассматриваемых вопросов были вопросы формирования и </w:t>
      </w:r>
      <w:proofErr w:type="gramStart"/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>контроля за</w:t>
      </w:r>
      <w:proofErr w:type="gramEnd"/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 xml:space="preserve"> исполнением бюджета.</w:t>
      </w: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 xml:space="preserve"> </w:t>
      </w:r>
    </w:p>
    <w:p w:rsidR="00BC42D3" w:rsidRDefault="00BC42D3" w:rsidP="00BC42D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2025 году приняты такие важные решения как: </w:t>
      </w:r>
    </w:p>
    <w:p w:rsidR="00BC42D3" w:rsidRDefault="00BC42D3" w:rsidP="00BC42D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Проект изменений в Устав Краснооктябрьского муниципального округа. </w:t>
      </w:r>
    </w:p>
    <w:p w:rsidR="00BC42D3" w:rsidRDefault="00BC42D3" w:rsidP="00BC42D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Принятие бюджета округа на 2026 год и на плановый период 2027 и 2028 годов. </w:t>
      </w:r>
    </w:p>
    <w:p w:rsidR="00BC42D3" w:rsidRDefault="00BC42D3" w:rsidP="00BC42D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Своевременное внесение необходимых изменений в бюджет 2025 года. </w:t>
      </w:r>
    </w:p>
    <w:p w:rsidR="00BC42D3" w:rsidRDefault="00BC42D3" w:rsidP="00BC42D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Утверждение ключевых показателей эффективности деятельности главы местного самоуправления округа и инвестиционного уполномоченного округа в сфере сопровождения инвестиционных проектов с привлечением частных инвестиций; утверждение Положений: - о старостах сельских населенных пунктов, входящих в состав округа; о порядке сообщения муниципальными служащими органов местного самоуправления округа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proofErr w:type="gramEnd"/>
      <w:r>
        <w:rPr>
          <w:sz w:val="26"/>
          <w:szCs w:val="26"/>
        </w:rPr>
        <w:t xml:space="preserve"> о порядке сообщения муниципальными служащими органов местного самоуправления округа о получении подарка в связи с протокольными мероприятиями, служебными командировками и другими официальными мероприятиями; о предоставлении муниципальными служащими и гражданами, претендующими на замещение должностей муниципальной службы в органах местного самоуправления округа сведений о доходах, расходах, об имуществе и обязательствах имущественного характера; о проверке достоверности и полноты сведений о доходах, расходах,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службы, и муниципальными служащими, замещающими должности муниципальной службы округа; утверждение Порядка уведомления представителя нанимателя (работодателя) о фактах обращения в целях склонения муниципального служащего органов местного самоуправления округа;  </w:t>
      </w:r>
      <w:proofErr w:type="gramStart"/>
      <w:r>
        <w:rPr>
          <w:sz w:val="26"/>
          <w:szCs w:val="26"/>
        </w:rPr>
        <w:t xml:space="preserve">утверждение Порядка размещения сведений о доходах, расходах, об имуществе и обязательствах имущественного характера лиц, </w:t>
      </w:r>
      <w:r>
        <w:rPr>
          <w:sz w:val="26"/>
          <w:szCs w:val="26"/>
        </w:rPr>
        <w:lastRenderedPageBreak/>
        <w:t xml:space="preserve">замещающих муниципальные должности, муниципальных служащих, руководителей муниципальных учреждений округа и членов их семей на официальных сайтах органов местного самоуправления округа и предоставление этих сведений общероссийским средствам массовой информации для опубликования;  о муниципальном жилищном контроле на автомобильном транспорте. </w:t>
      </w:r>
      <w:proofErr w:type="gramEnd"/>
    </w:p>
    <w:p w:rsidR="00BC42D3" w:rsidRDefault="00BC42D3" w:rsidP="00BC42D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Внесение изменений в следующие положения: о порядке назначения, перерасчета, индексации и выплаты пенсии за выслугу лет лицам, замещавшим муниципальные должности и должности муниципальной службы; об оплате труда лиц, замещающих муниципальные должности, осуществляющих свои полномочия на постоянной основе; об оплате труда муниципальных служащих в органах местного самоуправления; в структуру администрации округа; о муниципальном земельном контроле; о муниципальном контроле в сфере благоустройства; о муниципальном жилищном контроле, о публичных слушаниях; о старостах сельских населенных пунктов; о порядке проведения конкурса на замещение вакантной должности муниципальной службы; о порядке управления и распоряжения имуществом, находящимся в муниципальной собственности, о порядке принятия имущества в муниципальную собственность. </w:t>
      </w:r>
    </w:p>
    <w:p w:rsidR="00BC42D3" w:rsidRDefault="00BC42D3" w:rsidP="00BC42D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Советом депутатов приняты и рассмотрены ходатайства от организаций округа о награждении почетным званием «Почетный гражданин Краснооктябрьского муниципального округа».      </w:t>
      </w:r>
    </w:p>
    <w:p w:rsidR="00BC42D3" w:rsidRDefault="00BC42D3" w:rsidP="00BC42D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Эффективности деятельности Совета депутатов округа способствует качественно налаженная и урегулированная правовыми актами внутриорганизационная работа. Все поставленные вопросы были рассмотрены депутатами на заседаниях Совета депутатов или на постоянных комиссиях. Каждый депутат имел возможность заранее подготовиться и высказать своё мнение по принимаемому нормативно-правовому акту.  Осуществляя сотрудничество с прокуратурой округа, все проекты решений на подготовительной стадии направлялись на правовую экспертизу. В отчетном периоде отрицательных заключений на проекты решений Совета депутатов от </w:t>
      </w:r>
      <w:proofErr w:type="spellStart"/>
      <w:r>
        <w:rPr>
          <w:sz w:val="26"/>
          <w:szCs w:val="26"/>
        </w:rPr>
        <w:t>Сергачской</w:t>
      </w:r>
      <w:proofErr w:type="spellEnd"/>
      <w:r>
        <w:rPr>
          <w:sz w:val="26"/>
          <w:szCs w:val="26"/>
        </w:rPr>
        <w:t xml:space="preserve"> межрайонной прокуратуры не поступало. </w:t>
      </w:r>
    </w:p>
    <w:p w:rsidR="00BC42D3" w:rsidRDefault="00BC42D3" w:rsidP="00BC42D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Проекты решений Совета депутатов направляются в Контрольно-счетную комиссию Краснооктябрьского округа для экспертизы в части, касающейся расходных обязатель</w:t>
      </w:r>
      <w:proofErr w:type="gramStart"/>
      <w:r>
        <w:rPr>
          <w:sz w:val="26"/>
          <w:szCs w:val="26"/>
        </w:rPr>
        <w:t>ств Кр</w:t>
      </w:r>
      <w:proofErr w:type="gramEnd"/>
      <w:r>
        <w:rPr>
          <w:sz w:val="26"/>
          <w:szCs w:val="26"/>
        </w:rPr>
        <w:t xml:space="preserve">аснооктябрьского муниципального округа, а также в части, приводящей к изменению доходов бюджета Краснооктябрьского муниципального округа.  Все проекты решений Контрольно-счетной комиссией с учетом замечаний рекомендованы к рассмотрению на заседании Совета депутатов. </w:t>
      </w:r>
    </w:p>
    <w:p w:rsidR="00BC42D3" w:rsidRDefault="00BC42D3" w:rsidP="00BC42D3">
      <w:pPr>
        <w:ind w:firstLine="567"/>
        <w:jc w:val="both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</w:rPr>
        <w:t>В 2025 году аппаратом Совета депутатов осуществлялась работа по подготовке и предоставлению в Государственно–правовой департамент Нижегородской области через систему электронного документооборота (СЭДО) муниципальных правовых актов, принятых Советом депутатов Краснооктябрьского округа для включения их в Регистр.  Из</w:t>
      </w:r>
      <w:proofErr w:type="gramStart"/>
      <w:r>
        <w:rPr>
          <w:sz w:val="26"/>
          <w:szCs w:val="26"/>
        </w:rPr>
        <w:t xml:space="preserve"> Г</w:t>
      </w:r>
      <w:proofErr w:type="gramEnd"/>
      <w:r>
        <w:rPr>
          <w:sz w:val="26"/>
          <w:szCs w:val="26"/>
        </w:rPr>
        <w:t>осударственно – правового департамента в 2025 году не поступило ни одного отрицательного заключения, все направляемые решения включены в Регистр муниципальных нормативных правовых актов.</w:t>
      </w:r>
    </w:p>
    <w:p w:rsidR="00BC42D3" w:rsidRDefault="00BC42D3" w:rsidP="00BC42D3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</w:p>
    <w:p w:rsidR="00BC42D3" w:rsidRDefault="00BC42D3" w:rsidP="00BC42D3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Устав округа</w:t>
      </w:r>
    </w:p>
    <w:p w:rsidR="00BC42D3" w:rsidRDefault="00BC42D3" w:rsidP="00BC42D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2025 год не стал исключением в части приведения Устава муниципального округа в соответствие с действующим законодательством. В условиях меняющегося законодательства эта деятельность является постоянной. В целях приведения Устава муниципального округа в соответствие с действующим законодательством в Устав </w:t>
      </w:r>
      <w:r>
        <w:rPr>
          <w:sz w:val="26"/>
          <w:szCs w:val="26"/>
        </w:rPr>
        <w:lastRenderedPageBreak/>
        <w:t>вносились поправки, зарегистрированные в установленном порядке Главным управлением Министерства юстиции Нижегородской области.</w:t>
      </w:r>
    </w:p>
    <w:p w:rsidR="00BC42D3" w:rsidRDefault="00BC42D3" w:rsidP="00BC42D3">
      <w:pPr>
        <w:ind w:firstLine="567"/>
        <w:jc w:val="both"/>
        <w:rPr>
          <w:b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</w:p>
    <w:p w:rsidR="00BC42D3" w:rsidRDefault="00BC42D3" w:rsidP="00BC42D3">
      <w:pPr>
        <w:ind w:firstLine="567"/>
        <w:jc w:val="center"/>
        <w:rPr>
          <w:b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b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>Бюджет округа</w:t>
      </w:r>
    </w:p>
    <w:p w:rsidR="00BC42D3" w:rsidRDefault="00BC42D3" w:rsidP="00BC42D3">
      <w:pPr>
        <w:ind w:firstLine="567"/>
        <w:jc w:val="center"/>
        <w:rPr>
          <w:b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</w:p>
    <w:p w:rsidR="00BC42D3" w:rsidRDefault="00BC42D3" w:rsidP="00BC42D3">
      <w:pPr>
        <w:shd w:val="clear" w:color="auto" w:fill="FFFFFF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Основные усилия Совета депутатов были направлены на текущее решение вопросов местного значения, связанных с бюджетным процессом, подготовкой и принятием муниципальных правовых актов, направленных на укрепление правовой, экономической базы местного самоуправления с целью более полного и качественного удовлетворения запросов населения, защиты его прав и законных интересов. </w:t>
      </w:r>
    </w:p>
    <w:p w:rsidR="00BC42D3" w:rsidRDefault="00BC42D3" w:rsidP="00BC42D3">
      <w:pPr>
        <w:shd w:val="clear" w:color="auto" w:fill="FFFFFF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Четкое нормативное правовое регулирование показательно проявляется в сфере бюджетного планирования и позволяет сохранить систему социальных приоритетов, принимать бюджет в установленные сроки. </w:t>
      </w:r>
    </w:p>
    <w:p w:rsidR="00BC42D3" w:rsidRDefault="00BC42D3" w:rsidP="00BC42D3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 целью достойного развития округа и его участия в целевых программах, а также решения социальных вопросов по оказанию максимальной помощи населению округа, администрацией проводится регулярная работа по изысканию дополнительных источников доходов. В процессе исполнения в бюджет было внесено 8 изменений и плановые параметры по доходам были увеличены на 40681,5 тыс. руб. за счет различных источников.</w:t>
      </w:r>
    </w:p>
    <w:p w:rsidR="00BC42D3" w:rsidRDefault="00BC42D3" w:rsidP="00BC42D3">
      <w:pPr>
        <w:shd w:val="clear" w:color="auto" w:fill="FFFFFF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рамках осуществления </w:t>
      </w:r>
      <w:proofErr w:type="gramStart"/>
      <w:r>
        <w:rPr>
          <w:rFonts w:eastAsia="Calibri"/>
          <w:sz w:val="26"/>
          <w:szCs w:val="26"/>
          <w:lang w:eastAsia="en-US"/>
        </w:rPr>
        <w:t>контроля за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реализацией целевых программ и эффективного расходования бюджетных средств Совет депутатов контролирует исполнение бюджета и принимает решение об исполнении бюджета округа и расходовании резервного фонда, а также рассматривает отчеты об исполнении бюджета округа. </w:t>
      </w:r>
    </w:p>
    <w:p w:rsidR="00BC42D3" w:rsidRDefault="00BC42D3" w:rsidP="00BC42D3">
      <w:pPr>
        <w:shd w:val="clear" w:color="auto" w:fill="FFFFFF"/>
        <w:spacing w:after="100" w:afterAutospacing="1"/>
        <w:ind w:firstLine="720"/>
        <w:jc w:val="both"/>
        <w:rPr>
          <w:b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rFonts w:eastAsia="Calibri"/>
          <w:sz w:val="26"/>
          <w:szCs w:val="26"/>
          <w:lang w:eastAsia="en-US"/>
        </w:rPr>
        <w:t xml:space="preserve">В 2026 году будет продолжено решение задач, направленных на обеспечение сбалансированности бюджета и повышение его устойчивости. Основное направление - это укрепление собственной доходной базы, повышение эффективности использования муниципального имущества. </w:t>
      </w:r>
    </w:p>
    <w:p w:rsidR="00BC42D3" w:rsidRDefault="00BC42D3" w:rsidP="00BC42D3">
      <w:pPr>
        <w:suppressAutoHyphens/>
        <w:jc w:val="center"/>
        <w:rPr>
          <w:b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b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>Контрольные полномочия</w:t>
      </w:r>
    </w:p>
    <w:p w:rsidR="00BC42D3" w:rsidRDefault="00BC42D3" w:rsidP="00BC42D3">
      <w:pPr>
        <w:suppressAutoHyphens/>
        <w:jc w:val="center"/>
        <w:rPr>
          <w:b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</w:p>
    <w:p w:rsidR="00BC42D3" w:rsidRDefault="00BC42D3" w:rsidP="00BC42D3">
      <w:pPr>
        <w:suppressAutoHyphens/>
        <w:ind w:firstLine="720"/>
        <w:jc w:val="both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>Совет депутатов не только разрабатывает, и принимает положения, порядки и правила. Одним из направлений нашей работы является заслушивание отчетов должностных лиц по решению вопросов местного значения, в том числе и ежегодный отчет о работе администрации с оценкой деятельности.</w:t>
      </w:r>
    </w:p>
    <w:p w:rsidR="00BC42D3" w:rsidRDefault="00BC42D3" w:rsidP="00BC42D3">
      <w:pPr>
        <w:suppressAutoHyphens/>
        <w:ind w:firstLine="720"/>
        <w:jc w:val="both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 xml:space="preserve">Кроме того, в  соответствии с поручением Губернатора Нижегородской области Никитина Г.С., мы с вами  заслушивали отчет об  итогах исполнения национальных проектов, на которые выделяются большие средства из федерального центра и из области. </w:t>
      </w:r>
      <w:r>
        <w:rPr>
          <w:sz w:val="26"/>
          <w:szCs w:val="26"/>
        </w:rPr>
        <w:t xml:space="preserve">Советом депутатов рассмотрены итоги исполнения национальных проектов в 2025 году в Краснооктябрьском муниципальном округе - отмечено отличное качество исполнения национального проекта </w:t>
      </w:r>
      <w:r>
        <w:rPr>
          <w:rFonts w:eastAsia="Calibri"/>
          <w:sz w:val="26"/>
          <w:szCs w:val="26"/>
          <w:lang w:eastAsia="en-US"/>
        </w:rPr>
        <w:t>«Инфраструктура для жизни» и надлежащее качество исполнения национальных проектов «Беспилотные авиационные системы» и «Молодежь и дети»</w:t>
      </w:r>
      <w:r>
        <w:rPr>
          <w:sz w:val="26"/>
          <w:szCs w:val="26"/>
        </w:rPr>
        <w:t>, реализуемых на территории Краснооктябрьского муниципального округа.</w:t>
      </w:r>
    </w:p>
    <w:p w:rsidR="00BC42D3" w:rsidRDefault="00BC42D3" w:rsidP="00BC42D3">
      <w:pPr>
        <w:suppressAutoHyphens/>
        <w:spacing w:after="200"/>
        <w:ind w:firstLine="709"/>
        <w:contextualSpacing/>
        <w:jc w:val="both"/>
        <w:rPr>
          <w:sz w:val="26"/>
          <w:szCs w:val="26"/>
          <w:lang w:eastAsia="zh-CN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:lang w:eastAsia="zh-CN"/>
          <w14:textOutline w14:w="0" w14:cap="rnd" w14:cmpd="sng" w14:algn="ctr">
            <w14:noFill/>
            <w14:prstDash w14:val="solid"/>
            <w14:round/>
          </w14:textOutline>
        </w:rPr>
        <w:t xml:space="preserve">В рамках контрольных полномочий Совет депутатов заслушивал отчет о состоянии правопорядка и результатах оперативно-служебной деятельности полиции. </w:t>
      </w:r>
    </w:p>
    <w:p w:rsidR="00BC42D3" w:rsidRDefault="00BC42D3" w:rsidP="00BC42D3">
      <w:pPr>
        <w:suppressAutoHyphens/>
        <w:spacing w:after="200"/>
        <w:ind w:firstLine="709"/>
        <w:contextualSpacing/>
        <w:jc w:val="both"/>
        <w:rPr>
          <w:sz w:val="26"/>
          <w:szCs w:val="26"/>
          <w:lang w:eastAsia="zh-CN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:lang w:eastAsia="zh-CN"/>
          <w14:textOutline w14:w="0" w14:cap="rnd" w14:cmpd="sng" w14:algn="ctr">
            <w14:noFill/>
            <w14:prstDash w14:val="solid"/>
            <w14:round/>
          </w14:textOutline>
        </w:rPr>
        <w:lastRenderedPageBreak/>
        <w:t xml:space="preserve">Помимо этого, работа Совета депутатов была направлена на </w:t>
      </w:r>
      <w:proofErr w:type="gramStart"/>
      <w:r>
        <w:rPr>
          <w:sz w:val="26"/>
          <w:szCs w:val="26"/>
          <w:lang w:eastAsia="zh-CN"/>
          <w14:textOutline w14:w="0" w14:cap="rnd" w14:cmpd="sng" w14:algn="ctr">
            <w14:noFill/>
            <w14:prstDash w14:val="solid"/>
            <w14:round/>
          </w14:textOutline>
        </w:rPr>
        <w:t>контроль за</w:t>
      </w:r>
      <w:proofErr w:type="gramEnd"/>
      <w:r>
        <w:rPr>
          <w:sz w:val="26"/>
          <w:szCs w:val="26"/>
          <w:lang w:eastAsia="zh-CN"/>
          <w14:textOutline w14:w="0" w14:cap="rnd" w14:cmpd="sng" w14:algn="ctr">
            <w14:noFill/>
            <w14:prstDash w14:val="solid"/>
            <w14:round/>
          </w14:textOutline>
        </w:rPr>
        <w:t xml:space="preserve"> ходом реализации действующих муниципальных программ и за исполнением вопросов местного значения.</w:t>
      </w:r>
    </w:p>
    <w:p w:rsidR="00BC42D3" w:rsidRDefault="00BC42D3" w:rsidP="00BC42D3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Информационная открытость</w:t>
      </w:r>
    </w:p>
    <w:p w:rsidR="00BC42D3" w:rsidRDefault="00BC42D3" w:rsidP="00BC42D3">
      <w:pPr>
        <w:suppressAutoHyphens/>
        <w:spacing w:after="200"/>
        <w:ind w:firstLine="709"/>
        <w:contextualSpacing/>
        <w:jc w:val="both"/>
        <w:rPr>
          <w:sz w:val="26"/>
          <w:szCs w:val="26"/>
          <w:lang w:eastAsia="zh-CN"/>
          <w14:textOutline w14:w="0" w14:cap="rnd" w14:cmpd="sng" w14:algn="ctr">
            <w14:noFill/>
            <w14:prstDash w14:val="solid"/>
            <w14:round/>
          </w14:textOutline>
        </w:rPr>
      </w:pPr>
    </w:p>
    <w:p w:rsidR="00BC42D3" w:rsidRDefault="00BC42D3" w:rsidP="00BC42D3">
      <w:pPr>
        <w:suppressAutoHyphens/>
        <w:spacing w:after="200"/>
        <w:ind w:firstLine="709"/>
        <w:contextualSpacing/>
        <w:jc w:val="both"/>
        <w:rPr>
          <w:sz w:val="26"/>
          <w:szCs w:val="26"/>
          <w:lang w:eastAsia="zh-CN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:lang w:eastAsia="zh-CN"/>
          <w14:textOutline w14:w="0" w14:cap="rnd" w14:cmpd="sng" w14:algn="ctr">
            <w14:noFill/>
            <w14:prstDash w14:val="solid"/>
            <w14:round/>
          </w14:textOutline>
        </w:rPr>
        <w:t>Представительный орган в 2025 году строил свою работу на принципах открытости и гласности. Деятельность Совета депутатов регулярно освещалась в газете «Сельские вести». В прошедшем периоде на страницах газеты публиковались решения Совета, проекты решений, рассматриваемых на публичных слушаниях и заключения по итогам проведения публичных слушаний.</w:t>
      </w:r>
    </w:p>
    <w:p w:rsidR="00BC42D3" w:rsidRDefault="00BC42D3" w:rsidP="00BC42D3">
      <w:pPr>
        <w:suppressAutoHyphens/>
        <w:ind w:firstLine="709"/>
        <w:jc w:val="both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>Каждый гражданин может ознакомиться с решениями Совета депутатов на официальном сайте администрации Краснооктябрьского муниципального округа в сети интернет.</w:t>
      </w:r>
    </w:p>
    <w:p w:rsidR="00BC42D3" w:rsidRDefault="00BC42D3" w:rsidP="00BC42D3">
      <w:pPr>
        <w:ind w:firstLine="709"/>
        <w:jc w:val="both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 xml:space="preserve">Одной из форм участия населения в осуществлении местного самоуправления являются публичные слушания, о проведении которых жители округа заблаговременно информировались через газету и путем размещения информации на официальном сайте администрации округа. </w:t>
      </w:r>
    </w:p>
    <w:p w:rsidR="00BC42D3" w:rsidRDefault="00BC42D3" w:rsidP="00BC42D3">
      <w:pPr>
        <w:spacing w:after="20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течение 2025 года трижды проводились публичные слушания с участием депутатов, на которых обсуждались проекты изменений в Устав округа, изменений в бюджет и исполнение годового бюджета. По заключениям проведенных слушаний по всем вопросам данные проекты были рекомендованы к утверждению. </w:t>
      </w:r>
    </w:p>
    <w:p w:rsidR="00BC42D3" w:rsidRDefault="00BC42D3" w:rsidP="00BC42D3">
      <w:pPr>
        <w:spacing w:after="200"/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Работа с населением</w:t>
      </w:r>
    </w:p>
    <w:p w:rsidR="00BC42D3" w:rsidRDefault="00BC42D3" w:rsidP="00BC42D3">
      <w:pPr>
        <w:ind w:firstLine="708"/>
        <w:jc w:val="both"/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>Уважаемые коллеги! В деятельность депутата входит не только работа с документами и принятие решений. Главное – это связь с людьми, живущими на территории округа. Каждый из депутатов ведет работу в данном направлении, общаясь с гражданами, проводя встречи, рассматривая обращения. Депутаты Совета депутатов округа всегда открыты для общения со своими избирателями, и готовы к дальнейшему конструктивному сотрудничеству в рамках реализации поставленных задач.</w:t>
      </w:r>
    </w:p>
    <w:p w:rsidR="00BC42D3" w:rsidRDefault="00BC42D3" w:rsidP="00BC42D3">
      <w:pPr>
        <w:ind w:firstLine="708"/>
        <w:jc w:val="both"/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>Все обращения граждан, поступившие в отчетном году, были рассмотрены, и даны ответы в установленные законодательством сроки.</w:t>
      </w: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>Большинство вопросов, которые обсуждались с гражданами в ходе телефонных звонков, и письменных обращений относятся к компетенции исполнительной власти.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 xml:space="preserve">При необходимости к их решению привлекались глава местного самоуправления, начальники территориальных отделов, руководители предприятий всех форм собственности. </w:t>
      </w:r>
    </w:p>
    <w:p w:rsidR="00BC42D3" w:rsidRDefault="00BC42D3" w:rsidP="00BC42D3">
      <w:pPr>
        <w:ind w:firstLine="708"/>
        <w:jc w:val="both"/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>Анализ обращений граждан показывает, что наибольшее количество обращений касается вопросов ремонта дорог и благоустройства территорий.</w:t>
      </w:r>
    </w:p>
    <w:p w:rsidR="00BC42D3" w:rsidRDefault="00BC42D3" w:rsidP="00BC42D3">
      <w:pPr>
        <w:jc w:val="center"/>
        <w:rPr>
          <w:rFonts w:eastAsia="Calibri"/>
          <w:b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</w:pPr>
    </w:p>
    <w:p w:rsidR="00BC42D3" w:rsidRDefault="00BC42D3" w:rsidP="00BC42D3">
      <w:pPr>
        <w:spacing w:after="200"/>
        <w:jc w:val="center"/>
        <w:rPr>
          <w:rFonts w:eastAsia="Calibri"/>
          <w:b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rFonts w:eastAsia="Calibri"/>
          <w:b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>Депутатские объединения</w:t>
      </w:r>
    </w:p>
    <w:p w:rsidR="00BC42D3" w:rsidRDefault="00BC42D3" w:rsidP="00BC42D3">
      <w:pPr>
        <w:ind w:firstLine="708"/>
        <w:jc w:val="both"/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>В целях учета мнений и предложений политических партий, формирования единой позиции по рассматриваемым вопросам в Совете депутатов округа продолжает работу депутатское объединение Всероссийской политической партии «Единая Россия».</w:t>
      </w:r>
    </w:p>
    <w:p w:rsidR="00BC42D3" w:rsidRDefault="00BC42D3" w:rsidP="00BC42D3">
      <w:pPr>
        <w:ind w:firstLine="708"/>
        <w:jc w:val="both"/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>В общественной приемной Партии ежемесячно проводятся приемы граждан и представителей организаций, организуются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 xml:space="preserve">тематические недели приемов. </w:t>
      </w:r>
    </w:p>
    <w:p w:rsidR="00BC42D3" w:rsidRDefault="00BC42D3" w:rsidP="00BC42D3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Депутатские инициативы </w:t>
      </w:r>
    </w:p>
    <w:p w:rsidR="00BC42D3" w:rsidRDefault="00BC42D3" w:rsidP="00BC42D3">
      <w:pPr>
        <w:ind w:firstLine="567"/>
        <w:jc w:val="center"/>
        <w:rPr>
          <w:b/>
          <w:sz w:val="26"/>
          <w:szCs w:val="26"/>
        </w:rPr>
      </w:pPr>
    </w:p>
    <w:p w:rsidR="00BC42D3" w:rsidRDefault="00BC42D3" w:rsidP="00BC42D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Все депутаты участвуют в обсуждении, пропаганде и поддержке разных федеральных, региональных, муниципальных программ. В 2025 году администрацией Краснооктябрьского округа при активном участии депутатов были реализованы следующие проекты:</w:t>
      </w:r>
    </w:p>
    <w:p w:rsidR="00BC42D3" w:rsidRDefault="00BC42D3" w:rsidP="00BC42D3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В рамках Федерального проекта «Формирование комфортной городской среды» </w:t>
      </w:r>
      <w:r>
        <w:rPr>
          <w:bCs/>
          <w:sz w:val="26"/>
          <w:szCs w:val="26"/>
        </w:rPr>
        <w:t xml:space="preserve">проведены работы по благоустройству трех дворовых территорий в селе </w:t>
      </w:r>
      <w:proofErr w:type="spellStart"/>
      <w:r>
        <w:rPr>
          <w:bCs/>
          <w:sz w:val="26"/>
          <w:szCs w:val="26"/>
        </w:rPr>
        <w:t>Салганы</w:t>
      </w:r>
      <w:proofErr w:type="spellEnd"/>
      <w:r>
        <w:rPr>
          <w:bCs/>
          <w:sz w:val="26"/>
          <w:szCs w:val="26"/>
        </w:rPr>
        <w:t xml:space="preserve"> стоимостью </w:t>
      </w:r>
      <w:r>
        <w:rPr>
          <w:b/>
          <w:sz w:val="26"/>
          <w:szCs w:val="26"/>
        </w:rPr>
        <w:t>1 млн. 647 тыс. рублей.</w:t>
      </w:r>
    </w:p>
    <w:p w:rsidR="00BC42D3" w:rsidRDefault="00BC42D3" w:rsidP="00BC42D3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/>
          <w:sz w:val="26"/>
          <w:szCs w:val="26"/>
        </w:rPr>
        <w:t xml:space="preserve">В рамках Губернаторского проекта инициативного бюджетирования в Нижегородской области «Вам решать» </w:t>
      </w:r>
      <w:r>
        <w:rPr>
          <w:rFonts w:eastAsia="Calibri"/>
          <w:bCs/>
          <w:sz w:val="26"/>
          <w:szCs w:val="26"/>
          <w:lang w:eastAsia="en-US"/>
        </w:rPr>
        <w:t xml:space="preserve">отремонтированы автомобильные дороги протяженностью </w:t>
      </w:r>
      <w:r>
        <w:rPr>
          <w:rFonts w:eastAsia="Calibri"/>
          <w:b/>
          <w:sz w:val="26"/>
          <w:szCs w:val="26"/>
          <w:lang w:eastAsia="en-US"/>
        </w:rPr>
        <w:t>5,87 километра</w:t>
      </w:r>
      <w:r>
        <w:rPr>
          <w:rFonts w:eastAsia="Calibri"/>
          <w:bCs/>
          <w:sz w:val="26"/>
          <w:szCs w:val="26"/>
          <w:lang w:eastAsia="en-US"/>
        </w:rPr>
        <w:t xml:space="preserve"> и отремонтировано пожарное депо </w:t>
      </w:r>
      <w:proofErr w:type="gramStart"/>
      <w:r>
        <w:rPr>
          <w:rFonts w:eastAsia="Calibri"/>
          <w:bCs/>
          <w:sz w:val="26"/>
          <w:szCs w:val="26"/>
          <w:lang w:eastAsia="en-US"/>
        </w:rPr>
        <w:t>в</w:t>
      </w:r>
      <w:proofErr w:type="gramEnd"/>
      <w:r>
        <w:rPr>
          <w:rFonts w:eastAsia="Calibri"/>
          <w:bCs/>
          <w:sz w:val="26"/>
          <w:szCs w:val="26"/>
          <w:lang w:eastAsia="en-US"/>
        </w:rPr>
        <w:t xml:space="preserve"> с. </w:t>
      </w:r>
      <w:proofErr w:type="spellStart"/>
      <w:r>
        <w:rPr>
          <w:rFonts w:eastAsia="Calibri"/>
          <w:bCs/>
          <w:sz w:val="26"/>
          <w:szCs w:val="26"/>
          <w:lang w:eastAsia="en-US"/>
        </w:rPr>
        <w:t>Медяна</w:t>
      </w:r>
      <w:proofErr w:type="spellEnd"/>
      <w:r>
        <w:rPr>
          <w:rFonts w:eastAsia="Calibri"/>
          <w:bCs/>
          <w:sz w:val="26"/>
          <w:szCs w:val="26"/>
          <w:lang w:eastAsia="en-US"/>
        </w:rPr>
        <w:t xml:space="preserve">. </w:t>
      </w:r>
      <w:r>
        <w:rPr>
          <w:bCs/>
          <w:sz w:val="26"/>
          <w:szCs w:val="26"/>
        </w:rPr>
        <w:t xml:space="preserve">Реализация проекта в отчетном году прошла на территории округа в 9 населенных пунктах. Общая стоимость проектов составила </w:t>
      </w:r>
      <w:r>
        <w:rPr>
          <w:b/>
          <w:sz w:val="26"/>
          <w:szCs w:val="26"/>
        </w:rPr>
        <w:t>22 млн. 010 тыс. рублей</w:t>
      </w:r>
      <w:r>
        <w:rPr>
          <w:bCs/>
          <w:sz w:val="26"/>
          <w:szCs w:val="26"/>
        </w:rPr>
        <w:t>.</w:t>
      </w:r>
    </w:p>
    <w:p w:rsidR="00BC42D3" w:rsidRDefault="00BC42D3" w:rsidP="00BC42D3">
      <w:pPr>
        <w:shd w:val="clear" w:color="auto" w:fill="FFFFFF"/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Также в этом году на территории округа была реализована </w:t>
      </w:r>
      <w:bookmarkStart w:id="3" w:name="_Hlk121328116"/>
      <w:r>
        <w:rPr>
          <w:rFonts w:eastAsia="Calibri"/>
          <w:bCs/>
          <w:sz w:val="26"/>
          <w:szCs w:val="26"/>
          <w:lang w:eastAsia="en-US"/>
        </w:rPr>
        <w:t>Государственная программа «Комплексное развитие сельских территорий»</w:t>
      </w:r>
      <w:bookmarkEnd w:id="3"/>
      <w:r>
        <w:rPr>
          <w:rFonts w:eastAsia="Calibri"/>
          <w:bCs/>
          <w:sz w:val="26"/>
          <w:szCs w:val="26"/>
          <w:lang w:eastAsia="en-US"/>
        </w:rPr>
        <w:t xml:space="preserve"> в трех населенных пунктах. Отремонтированы автомобильные дороги местного значения общей протяженностью </w:t>
      </w:r>
      <w:r>
        <w:rPr>
          <w:rFonts w:eastAsia="Calibri"/>
          <w:b/>
          <w:sz w:val="26"/>
          <w:szCs w:val="26"/>
          <w:lang w:eastAsia="en-US"/>
        </w:rPr>
        <w:t>745 м</w:t>
      </w:r>
      <w:r>
        <w:rPr>
          <w:rFonts w:eastAsia="Calibri"/>
          <w:bCs/>
          <w:sz w:val="26"/>
          <w:szCs w:val="26"/>
          <w:lang w:eastAsia="en-US"/>
        </w:rPr>
        <w:t xml:space="preserve"> и проведен капитальный ремонт памятника воинам, погибшим в ВОВ </w:t>
      </w:r>
      <w:proofErr w:type="gramStart"/>
      <w:r>
        <w:rPr>
          <w:rFonts w:eastAsia="Calibri"/>
          <w:bCs/>
          <w:sz w:val="26"/>
          <w:szCs w:val="26"/>
          <w:lang w:eastAsia="en-US"/>
        </w:rPr>
        <w:t>в</w:t>
      </w:r>
      <w:proofErr w:type="gramEnd"/>
      <w:r>
        <w:rPr>
          <w:rFonts w:eastAsia="Calibri"/>
          <w:bCs/>
          <w:sz w:val="26"/>
          <w:szCs w:val="26"/>
          <w:lang w:eastAsia="en-US"/>
        </w:rPr>
        <w:t xml:space="preserve"> с. </w:t>
      </w:r>
      <w:proofErr w:type="spellStart"/>
      <w:r>
        <w:rPr>
          <w:rFonts w:eastAsia="Calibri"/>
          <w:bCs/>
          <w:sz w:val="26"/>
          <w:szCs w:val="26"/>
          <w:lang w:eastAsia="en-US"/>
        </w:rPr>
        <w:t>Чембилей</w:t>
      </w:r>
      <w:proofErr w:type="spellEnd"/>
      <w:r>
        <w:rPr>
          <w:rFonts w:eastAsia="Calibri"/>
          <w:bCs/>
          <w:sz w:val="26"/>
          <w:szCs w:val="26"/>
          <w:lang w:eastAsia="en-US"/>
        </w:rPr>
        <w:t xml:space="preserve">. Стоимость проектов составила </w:t>
      </w:r>
      <w:r>
        <w:rPr>
          <w:rFonts w:eastAsia="Calibri"/>
          <w:b/>
          <w:sz w:val="26"/>
          <w:szCs w:val="26"/>
          <w:lang w:eastAsia="en-US"/>
        </w:rPr>
        <w:t xml:space="preserve">5 млн. 208 тыс. рублей. </w:t>
      </w:r>
    </w:p>
    <w:p w:rsidR="00BC42D3" w:rsidRDefault="00BC42D3" w:rsidP="00BC42D3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Из средств Фонда поддержки территорий Нижегородской области в округ привлечено денежных сре</w:t>
      </w:r>
      <w:proofErr w:type="gramStart"/>
      <w:r>
        <w:rPr>
          <w:rFonts w:eastAsia="Calibri"/>
          <w:bCs/>
          <w:sz w:val="26"/>
          <w:szCs w:val="26"/>
          <w:lang w:eastAsia="en-US"/>
        </w:rPr>
        <w:t>дств в р</w:t>
      </w:r>
      <w:proofErr w:type="gramEnd"/>
      <w:r>
        <w:rPr>
          <w:rFonts w:eastAsia="Calibri"/>
          <w:bCs/>
          <w:sz w:val="26"/>
          <w:szCs w:val="26"/>
          <w:lang w:eastAsia="en-US"/>
        </w:rPr>
        <w:t xml:space="preserve">азмере </w:t>
      </w:r>
      <w:r>
        <w:rPr>
          <w:rFonts w:eastAsia="Calibri"/>
          <w:b/>
          <w:sz w:val="26"/>
          <w:szCs w:val="26"/>
          <w:lang w:eastAsia="en-US"/>
        </w:rPr>
        <w:t>2 млн. 307 тыс. рублей</w:t>
      </w:r>
      <w:r>
        <w:rPr>
          <w:rFonts w:eastAsia="Calibri"/>
          <w:bCs/>
          <w:sz w:val="26"/>
          <w:szCs w:val="26"/>
          <w:lang w:eastAsia="en-US"/>
        </w:rPr>
        <w:t>. За счет данных сре</w:t>
      </w:r>
      <w:proofErr w:type="gramStart"/>
      <w:r>
        <w:rPr>
          <w:rFonts w:eastAsia="Calibri"/>
          <w:bCs/>
          <w:sz w:val="26"/>
          <w:szCs w:val="26"/>
          <w:lang w:eastAsia="en-US"/>
        </w:rPr>
        <w:t>дств пр</w:t>
      </w:r>
      <w:proofErr w:type="gramEnd"/>
      <w:r>
        <w:rPr>
          <w:rFonts w:eastAsia="Calibri"/>
          <w:bCs/>
          <w:sz w:val="26"/>
          <w:szCs w:val="26"/>
          <w:lang w:eastAsia="en-US"/>
        </w:rPr>
        <w:t>иобретались подарки на окружные мероприятия, национальные костюмы, спортивный инвентарь, оборудование для детской площадки, триммеры и многое другое.</w:t>
      </w:r>
    </w:p>
    <w:p w:rsidR="00BC42D3" w:rsidRDefault="00BC42D3" w:rsidP="00BC42D3">
      <w:pPr>
        <w:spacing w:after="200"/>
        <w:ind w:firstLine="708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Взаимодействие с органами власти</w:t>
      </w:r>
    </w:p>
    <w:p w:rsidR="00BC42D3" w:rsidRDefault="00BC42D3" w:rsidP="00BC42D3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Я, исполняя полномочия председателя Совета депутатов Краснооктябрьского округа, представляла Краснооктябрьский муниципальный округ в отношениях с федеральными и региональными органами государственной власти, с органами местного самоуправления других муниципальных образований. Общение на федеральном, областном и межмуниципальном уровне имеет большое значение, для выстраивания деловых и партнерских отношений с федеральной и региональной властью. Такое общение способствует получению новых знаний, изучению опыта работы других территорий, обсуждению общих проблем муниципалитетов, а также установлению новых контактов. </w:t>
      </w:r>
    </w:p>
    <w:p w:rsidR="00BC42D3" w:rsidRDefault="00BC42D3" w:rsidP="00BC42D3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27 мая 2025 года в городском округе город Арзамас Нижегородской области принимала участие в совместном заседании Ассоциации представительных органов муниципальных образований Нижегородской области при Законодательном Собрании Нижегородской области и Ассоциации «Совет муниципальных образований Нижегородской области» по вопросам </w:t>
      </w:r>
      <w:proofErr w:type="gramStart"/>
      <w:r>
        <w:rPr>
          <w:rFonts w:eastAsia="Calibri"/>
          <w:sz w:val="26"/>
          <w:szCs w:val="26"/>
          <w:lang w:eastAsia="en-US"/>
        </w:rPr>
        <w:t>совершенствования мер поддержки участников специальной военной операции</w:t>
      </w:r>
      <w:proofErr w:type="gramEnd"/>
      <w:r>
        <w:rPr>
          <w:rFonts w:eastAsia="Calibri"/>
          <w:sz w:val="26"/>
          <w:szCs w:val="26"/>
          <w:lang w:eastAsia="en-US"/>
        </w:rPr>
        <w:t xml:space="preserve"> и членов их семей. </w:t>
      </w:r>
    </w:p>
    <w:p w:rsidR="00BC42D3" w:rsidRDefault="00BC42D3" w:rsidP="00BC42D3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Также в 2025 году я участвовала в рабочих визитах, с которыми побывали в Краснооктябрьском муниципальном округе депутат Государственной Думы РФ </w:t>
      </w:r>
      <w:proofErr w:type="spellStart"/>
      <w:r>
        <w:rPr>
          <w:rFonts w:eastAsia="Calibri"/>
          <w:sz w:val="26"/>
          <w:szCs w:val="26"/>
          <w:lang w:eastAsia="en-US"/>
        </w:rPr>
        <w:t>Лесун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Анатолий Федорович, округе депутат Государственной Думы РФ Станкевич Юрий Аркадьевич и депутаты Законодательного Собрания Нижегородской области Антипов Валерий Александрович и </w:t>
      </w:r>
      <w:proofErr w:type="spellStart"/>
      <w:r>
        <w:rPr>
          <w:rFonts w:eastAsia="Calibri"/>
          <w:sz w:val="26"/>
          <w:szCs w:val="26"/>
          <w:lang w:eastAsia="en-US"/>
        </w:rPr>
        <w:t>Аксиньин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Вячеслав Борисович. </w:t>
      </w:r>
    </w:p>
    <w:p w:rsidR="00BC42D3" w:rsidRDefault="00BC42D3" w:rsidP="00BC42D3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рамках визита Анатолия Федоровича состоялась встреча с активом Краснооктябрьского муниципального округа по обсуждению актуальных тем. </w:t>
      </w:r>
    </w:p>
    <w:p w:rsidR="00BC42D3" w:rsidRDefault="00BC42D3" w:rsidP="00BC42D3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Юрий Аркадьевич в ходе своего визита посетил Социально-реабилитационный центр в </w:t>
      </w:r>
      <w:proofErr w:type="spellStart"/>
      <w:r>
        <w:rPr>
          <w:rFonts w:eastAsia="Calibri"/>
          <w:sz w:val="26"/>
          <w:szCs w:val="26"/>
          <w:lang w:eastAsia="en-US"/>
        </w:rPr>
        <w:t>с</w:t>
      </w:r>
      <w:proofErr w:type="gramStart"/>
      <w:r>
        <w:rPr>
          <w:rFonts w:eastAsia="Calibri"/>
          <w:sz w:val="26"/>
          <w:szCs w:val="26"/>
          <w:lang w:eastAsia="en-US"/>
        </w:rPr>
        <w:t>.С</w:t>
      </w:r>
      <w:proofErr w:type="gramEnd"/>
      <w:r>
        <w:rPr>
          <w:rFonts w:eastAsia="Calibri"/>
          <w:sz w:val="26"/>
          <w:szCs w:val="26"/>
          <w:lang w:eastAsia="en-US"/>
        </w:rPr>
        <w:t>алганы</w:t>
      </w:r>
      <w:proofErr w:type="spellEnd"/>
      <w:r>
        <w:rPr>
          <w:rFonts w:eastAsia="Calibri"/>
          <w:sz w:val="26"/>
          <w:szCs w:val="26"/>
          <w:lang w:eastAsia="en-US"/>
        </w:rPr>
        <w:t>.</w:t>
      </w:r>
    </w:p>
    <w:p w:rsidR="00BC42D3" w:rsidRDefault="00BC42D3" w:rsidP="00BC42D3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В один из очередных визитов Валерия Александровича мы совместно с главой местного самоуправления Краснооктябрьского округа Ильясовым Рафаэлем </w:t>
      </w:r>
      <w:proofErr w:type="spellStart"/>
      <w:r>
        <w:rPr>
          <w:rFonts w:eastAsia="Calibri"/>
          <w:sz w:val="26"/>
          <w:szCs w:val="26"/>
          <w:lang w:eastAsia="en-US"/>
        </w:rPr>
        <w:t>Нябиулловичем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провели торжественное награждение ветеранов ВОВ юбилейными медалями в честь 80-летия Великой победы в ВОВ. </w:t>
      </w:r>
    </w:p>
    <w:p w:rsidR="00BC42D3" w:rsidRDefault="00BC42D3" w:rsidP="00BC42D3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BC42D3" w:rsidRDefault="00BC42D3" w:rsidP="00BC42D3">
      <w:pPr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Плановые совещания</w:t>
      </w:r>
    </w:p>
    <w:p w:rsidR="00BC42D3" w:rsidRDefault="00BC42D3" w:rsidP="00BC42D3">
      <w:pPr>
        <w:ind w:firstLine="567"/>
        <w:jc w:val="center"/>
        <w:rPr>
          <w:rFonts w:eastAsia="Calibri"/>
          <w:b/>
          <w:sz w:val="26"/>
          <w:szCs w:val="26"/>
          <w:lang w:eastAsia="en-US"/>
        </w:rPr>
      </w:pPr>
    </w:p>
    <w:p w:rsidR="00BC42D3" w:rsidRDefault="00BC42D3" w:rsidP="00BC42D3">
      <w:pPr>
        <w:ind w:firstLine="567"/>
        <w:jc w:val="both"/>
        <w:rPr>
          <w:b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Регулярно участвую в плановых совещаниях с начальниками структурных подразделений администрации Краснооктябрьского муниципального округа Нижегородской области и руководителями организаций и учреждений. В ходе данных встреч акцентируется внимание руководителей на наиболее острых проблемах округа, рассматривается возможность их участия в решении обозначенных вопросов.</w:t>
      </w:r>
    </w:p>
    <w:p w:rsidR="00BC42D3" w:rsidRDefault="00BC42D3" w:rsidP="00BC42D3">
      <w:pPr>
        <w:ind w:firstLine="567"/>
        <w:jc w:val="center"/>
        <w:rPr>
          <w:b/>
          <w:sz w:val="26"/>
          <w:szCs w:val="26"/>
        </w:rPr>
      </w:pPr>
    </w:p>
    <w:p w:rsidR="00BC42D3" w:rsidRDefault="00BC42D3" w:rsidP="00BC42D3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Молодежная палата</w:t>
      </w:r>
    </w:p>
    <w:p w:rsidR="00BC42D3" w:rsidRDefault="00BC42D3" w:rsidP="00BC42D3">
      <w:pPr>
        <w:jc w:val="both"/>
        <w:rPr>
          <w:bCs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</w:p>
    <w:p w:rsidR="00BC42D3" w:rsidRDefault="00BC42D3" w:rsidP="00BC42D3">
      <w:pPr>
        <w:ind w:firstLine="567"/>
        <w:jc w:val="both"/>
        <w:rPr>
          <w:bCs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bCs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>В целях привлечения молодежи к активному участию в общественно-политической жизни округа при Совете депутатов округа действует общественное объединение – Молодежная палата.</w:t>
      </w:r>
    </w:p>
    <w:p w:rsidR="00BC42D3" w:rsidRDefault="00BC42D3" w:rsidP="00BC42D3">
      <w:pPr>
        <w:ind w:firstLine="567"/>
        <w:jc w:val="both"/>
        <w:rPr>
          <w:bCs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bCs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>Приоритет в работе Молодежной палаты отдается участию в реализации важных массовых социальных проектов и вовлечению в общественно-политические процессы все большего количества неравнодушной молодежи округа.</w:t>
      </w:r>
    </w:p>
    <w:p w:rsidR="00BC42D3" w:rsidRDefault="00BC42D3" w:rsidP="00BC42D3">
      <w:pPr>
        <w:ind w:firstLine="567"/>
        <w:jc w:val="both"/>
        <w:rPr>
          <w:bCs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bCs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 xml:space="preserve">В течение всего 2025 года члены Молодежной палаты принимали участие в общественной жизни нашего округа. Особое внимание в своей работе члены Молодежной палаты уделяли пропаганде здорового образа жизни, участию в мероприятиях и акциях. </w:t>
      </w:r>
    </w:p>
    <w:p w:rsidR="00BC42D3" w:rsidRDefault="00BC42D3" w:rsidP="00BC42D3">
      <w:pPr>
        <w:jc w:val="both"/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ab/>
      </w:r>
    </w:p>
    <w:p w:rsidR="00BC42D3" w:rsidRDefault="00BC42D3" w:rsidP="00BC42D3">
      <w:pPr>
        <w:tabs>
          <w:tab w:val="left" w:pos="4275"/>
        </w:tabs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Обеспечение деятельности Совета депутатов</w:t>
      </w:r>
    </w:p>
    <w:p w:rsidR="00BC42D3" w:rsidRDefault="00BC42D3" w:rsidP="00BC42D3">
      <w:pPr>
        <w:tabs>
          <w:tab w:val="left" w:pos="4275"/>
        </w:tabs>
        <w:ind w:firstLine="567"/>
        <w:jc w:val="both"/>
        <w:rPr>
          <w:sz w:val="26"/>
          <w:szCs w:val="26"/>
          <w:shd w:val="clear" w:color="auto" w:fill="FFFFFF"/>
        </w:rPr>
      </w:pPr>
    </w:p>
    <w:p w:rsidR="00BC42D3" w:rsidRDefault="00BC42D3" w:rsidP="00BC42D3">
      <w:pPr>
        <w:tabs>
          <w:tab w:val="left" w:pos="4275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Аппарат Совета депутатов своевременно проводил работу по обеспечению депутатов нормативными документами, необходимыми материалами для проведения заседаний депутатских комиссий, оказывал практическую и методическую помощь депутатам в исполнении их полномочий, обеспечивал организационную подготовку заседаний Совета депутатов, осуществлял оперативное взаимодействие с администрацией округа, её структурными подразделениями. </w:t>
      </w:r>
    </w:p>
    <w:p w:rsidR="00BC42D3" w:rsidRDefault="00BC42D3" w:rsidP="00BC42D3">
      <w:pPr>
        <w:ind w:firstLine="567"/>
        <w:jc w:val="center"/>
        <w:rPr>
          <w:b/>
          <w:sz w:val="26"/>
          <w:szCs w:val="26"/>
          <w:shd w:val="clear" w:color="auto" w:fill="FFFFFF"/>
        </w:rPr>
      </w:pPr>
    </w:p>
    <w:p w:rsidR="00BC42D3" w:rsidRDefault="00BC42D3" w:rsidP="00BC42D3">
      <w:pPr>
        <w:ind w:firstLine="567"/>
        <w:jc w:val="center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>Заключение</w:t>
      </w:r>
    </w:p>
    <w:p w:rsidR="00BC42D3" w:rsidRDefault="00BC42D3" w:rsidP="00BC42D3">
      <w:pPr>
        <w:jc w:val="both"/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</w:pPr>
    </w:p>
    <w:p w:rsidR="00BC42D3" w:rsidRDefault="00BC42D3" w:rsidP="00BC42D3">
      <w:pPr>
        <w:ind w:firstLine="567"/>
        <w:jc w:val="both"/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>Подводя итоги работы Совета депутатов за 2025 год, следует отметить, что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>безусловным приоритетом деятельности депутатов было и остаётся выполнение наказов избирателей, повышение уровня благосостояния и улучшение качества жизни жителей нашего округа.</w:t>
      </w:r>
    </w:p>
    <w:p w:rsidR="00BC42D3" w:rsidRDefault="00BC42D3" w:rsidP="00BC42D3">
      <w:pPr>
        <w:ind w:firstLine="567"/>
        <w:jc w:val="both"/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>Профессиональный и жизненный опыт депутатов, их инициатива и желание работать на благо нашего округа позволяют успешно решать вопросы, входящие в компетенцию Совета депутатов, совершенствовать работу Совета депутатов по созданию нормативно-правовой базы Краснооктябрьского муниципального округа.</w:t>
      </w:r>
    </w:p>
    <w:p w:rsidR="00BC42D3" w:rsidRDefault="00BC42D3" w:rsidP="00BC42D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Весь депутатский корпус Совета депутатов в течение года принимал активное участие в мероприятиях, проводимых на территории округа, а также в подготовке и реализации проектов поддержки местных инициатив, в комиссиях по мониторингу </w:t>
      </w:r>
      <w:r>
        <w:rPr>
          <w:sz w:val="26"/>
          <w:szCs w:val="26"/>
        </w:rPr>
        <w:lastRenderedPageBreak/>
        <w:t xml:space="preserve">проводимых работ в рамках реализации национальных и партийных проектов на территории округа. </w:t>
      </w:r>
    </w:p>
    <w:p w:rsidR="00BC42D3" w:rsidRDefault="00BC42D3" w:rsidP="00BC42D3">
      <w:pPr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В наступившем году желаю плодотворно работать на благо населения Краснооктябрьского округа.  2026 год в Российской Федерации объявлен Годом единства народов России. Прошу каждого депутата принимать активное участие на своём избирательном участке в мероприятиях, посвященных тематике года единства.</w:t>
      </w:r>
    </w:p>
    <w:p w:rsidR="00BC42D3" w:rsidRDefault="00BC42D3" w:rsidP="00BC42D3">
      <w:pPr>
        <w:ind w:firstLine="709"/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shd w:val="clear" w:color="auto" w:fill="FFFFFF"/>
        </w:rPr>
        <w:t>Конечно, главной повесткой остается специальная военная операция на Украине. Продолжается сбор сре</w:t>
      </w:r>
      <w:proofErr w:type="gramStart"/>
      <w:r>
        <w:rPr>
          <w:sz w:val="26"/>
          <w:szCs w:val="26"/>
          <w:shd w:val="clear" w:color="auto" w:fill="FFFFFF"/>
        </w:rPr>
        <w:t>дств дл</w:t>
      </w:r>
      <w:proofErr w:type="gramEnd"/>
      <w:r>
        <w:rPr>
          <w:sz w:val="26"/>
          <w:szCs w:val="26"/>
          <w:shd w:val="clear" w:color="auto" w:fill="FFFFFF"/>
        </w:rPr>
        <w:t xml:space="preserve">я оказания помощи участникам спецоперации, организованный по инициативе Совета депутатов. </w:t>
      </w:r>
      <w:r>
        <w:rPr>
          <w:sz w:val="26"/>
          <w:szCs w:val="26"/>
          <w:bdr w:val="none" w:sz="0" w:space="0" w:color="auto" w:frame="1"/>
        </w:rPr>
        <w:t>Хочу выразить слова благодарности тем депутатам, которые продолжают оказывать финансовую поддержку и участие в сборе гуманитарной помощи.</w:t>
      </w:r>
    </w:p>
    <w:p w:rsidR="00BC42D3" w:rsidRDefault="00BC42D3" w:rsidP="00BC42D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 xml:space="preserve">Выражаю благодарность всем депутатам, которые, несмотря на занятость на рабочих местах, находят время для работы в Совете депутатов и личного общения с избирателями. </w:t>
      </w:r>
      <w:r>
        <w:rPr>
          <w:rFonts w:eastAsia="Calibri"/>
          <w:sz w:val="26"/>
          <w:szCs w:val="26"/>
          <w:lang w:eastAsia="en-US"/>
        </w:rPr>
        <w:t xml:space="preserve">Благодарю за совместную сплочённую работу и плодотворное сотрудничество на благо жителей округа Главу местного самоуправления округа Ильясова Рафаэля Нябиулловича, заместителей главы и специалистов администрации округа всех уровней, </w:t>
      </w:r>
      <w:proofErr w:type="spellStart"/>
      <w:r>
        <w:rPr>
          <w:rFonts w:eastAsia="Calibri"/>
          <w:sz w:val="26"/>
          <w:szCs w:val="26"/>
          <w:lang w:eastAsia="en-US"/>
        </w:rPr>
        <w:t>Сергачскую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межрайонную прокуратуру, Контрольно-счетную комиссию, средства массовой информации. И, конечно, говорю спасибо аппарату Совета депутатов.</w:t>
      </w:r>
    </w:p>
    <w:p w:rsidR="00BC42D3" w:rsidRDefault="00BC42D3" w:rsidP="00BC42D3">
      <w:pPr>
        <w:ind w:firstLine="709"/>
        <w:jc w:val="both"/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rFonts w:eastAsia="Calibri"/>
          <w:sz w:val="26"/>
          <w:szCs w:val="26"/>
          <w:lang w:eastAsia="en-US"/>
        </w:rPr>
        <w:t>Благодарю за внимание!</w:t>
      </w:r>
    </w:p>
    <w:p w:rsidR="0085764D" w:rsidRDefault="0085764D" w:rsidP="00AD0589">
      <w:pPr>
        <w:ind w:firstLine="709"/>
      </w:pPr>
    </w:p>
    <w:sectPr w:rsidR="0085764D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5EB" w:rsidRDefault="003255EB">
      <w:r>
        <w:separator/>
      </w:r>
    </w:p>
  </w:endnote>
  <w:endnote w:type="continuationSeparator" w:id="0">
    <w:p w:rsidR="003255EB" w:rsidRDefault="0032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5EB" w:rsidRDefault="003255EB">
      <w:r>
        <w:separator/>
      </w:r>
    </w:p>
  </w:footnote>
  <w:footnote w:type="continuationSeparator" w:id="0">
    <w:p w:rsidR="003255EB" w:rsidRDefault="00325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42D3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E87C2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AVp1Ua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E87C2C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E52B15" w:rsidRPr="00E52B15" w:rsidRDefault="00E87C2C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E3h9n9FZRKi9gY1aYsw3BXox3A=" w:salt="n8W2ktTjG9zyUVyh7Rk3dQ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2C"/>
    <w:rsid w:val="00002715"/>
    <w:rsid w:val="00007177"/>
    <w:rsid w:val="00023D72"/>
    <w:rsid w:val="00040D26"/>
    <w:rsid w:val="000456BC"/>
    <w:rsid w:val="0005546A"/>
    <w:rsid w:val="00056E1C"/>
    <w:rsid w:val="0007340B"/>
    <w:rsid w:val="000C4391"/>
    <w:rsid w:val="000D066A"/>
    <w:rsid w:val="000D5C79"/>
    <w:rsid w:val="000F3C08"/>
    <w:rsid w:val="000F7B5C"/>
    <w:rsid w:val="0010141B"/>
    <w:rsid w:val="0010360C"/>
    <w:rsid w:val="0010435E"/>
    <w:rsid w:val="001451F4"/>
    <w:rsid w:val="00172E48"/>
    <w:rsid w:val="001772E6"/>
    <w:rsid w:val="001774CA"/>
    <w:rsid w:val="001A5D62"/>
    <w:rsid w:val="001F0640"/>
    <w:rsid w:val="001F3093"/>
    <w:rsid w:val="001F49D5"/>
    <w:rsid w:val="00204E04"/>
    <w:rsid w:val="002175D4"/>
    <w:rsid w:val="0022015C"/>
    <w:rsid w:val="002517A0"/>
    <w:rsid w:val="00260E76"/>
    <w:rsid w:val="00276416"/>
    <w:rsid w:val="0028400D"/>
    <w:rsid w:val="00293AB1"/>
    <w:rsid w:val="00297599"/>
    <w:rsid w:val="002A0F01"/>
    <w:rsid w:val="002B6128"/>
    <w:rsid w:val="002D106B"/>
    <w:rsid w:val="002E669E"/>
    <w:rsid w:val="00304F34"/>
    <w:rsid w:val="003255EB"/>
    <w:rsid w:val="00330BA2"/>
    <w:rsid w:val="00337EF9"/>
    <w:rsid w:val="003503C1"/>
    <w:rsid w:val="003628E4"/>
    <w:rsid w:val="003632AA"/>
    <w:rsid w:val="00373BB1"/>
    <w:rsid w:val="00375072"/>
    <w:rsid w:val="00396D3C"/>
    <w:rsid w:val="003A5C64"/>
    <w:rsid w:val="003B7FBA"/>
    <w:rsid w:val="003E13BD"/>
    <w:rsid w:val="003E2AC5"/>
    <w:rsid w:val="003E6B0B"/>
    <w:rsid w:val="003F6BAF"/>
    <w:rsid w:val="00404DFA"/>
    <w:rsid w:val="004106A7"/>
    <w:rsid w:val="004206F1"/>
    <w:rsid w:val="0043564A"/>
    <w:rsid w:val="00470237"/>
    <w:rsid w:val="0048443F"/>
    <w:rsid w:val="00494BDB"/>
    <w:rsid w:val="004976B7"/>
    <w:rsid w:val="004C33BA"/>
    <w:rsid w:val="004C34C3"/>
    <w:rsid w:val="004D214C"/>
    <w:rsid w:val="004D496C"/>
    <w:rsid w:val="004D56E8"/>
    <w:rsid w:val="004E334E"/>
    <w:rsid w:val="00504DB3"/>
    <w:rsid w:val="00506B23"/>
    <w:rsid w:val="005220E5"/>
    <w:rsid w:val="00534585"/>
    <w:rsid w:val="00550648"/>
    <w:rsid w:val="00560BDB"/>
    <w:rsid w:val="00561F1D"/>
    <w:rsid w:val="00590048"/>
    <w:rsid w:val="00593254"/>
    <w:rsid w:val="005A090E"/>
    <w:rsid w:val="005B0693"/>
    <w:rsid w:val="005B112B"/>
    <w:rsid w:val="005B59CC"/>
    <w:rsid w:val="005B6804"/>
    <w:rsid w:val="005C0552"/>
    <w:rsid w:val="005C65B1"/>
    <w:rsid w:val="006010A3"/>
    <w:rsid w:val="00604555"/>
    <w:rsid w:val="006134B1"/>
    <w:rsid w:val="00625C82"/>
    <w:rsid w:val="0063056A"/>
    <w:rsid w:val="00640491"/>
    <w:rsid w:val="006452F5"/>
    <w:rsid w:val="006526CB"/>
    <w:rsid w:val="00654EA0"/>
    <w:rsid w:val="0067053D"/>
    <w:rsid w:val="00674978"/>
    <w:rsid w:val="00682EEE"/>
    <w:rsid w:val="00693234"/>
    <w:rsid w:val="006B201C"/>
    <w:rsid w:val="006E4067"/>
    <w:rsid w:val="007021D2"/>
    <w:rsid w:val="00706EB2"/>
    <w:rsid w:val="0071115E"/>
    <w:rsid w:val="007166CA"/>
    <w:rsid w:val="007212E3"/>
    <w:rsid w:val="00780FBE"/>
    <w:rsid w:val="007820D2"/>
    <w:rsid w:val="007A34D9"/>
    <w:rsid w:val="007A3DAF"/>
    <w:rsid w:val="007B0AE3"/>
    <w:rsid w:val="007C78A7"/>
    <w:rsid w:val="008142D8"/>
    <w:rsid w:val="00837C7D"/>
    <w:rsid w:val="008541C0"/>
    <w:rsid w:val="0085764D"/>
    <w:rsid w:val="00867D97"/>
    <w:rsid w:val="008853A0"/>
    <w:rsid w:val="00896A3E"/>
    <w:rsid w:val="008C244B"/>
    <w:rsid w:val="008C5229"/>
    <w:rsid w:val="008D13B2"/>
    <w:rsid w:val="008D30B4"/>
    <w:rsid w:val="008D5E3D"/>
    <w:rsid w:val="008E6D46"/>
    <w:rsid w:val="008F28BA"/>
    <w:rsid w:val="00900FD8"/>
    <w:rsid w:val="00923AEC"/>
    <w:rsid w:val="00927565"/>
    <w:rsid w:val="00944CF3"/>
    <w:rsid w:val="009452A6"/>
    <w:rsid w:val="009458C7"/>
    <w:rsid w:val="00957A15"/>
    <w:rsid w:val="00967791"/>
    <w:rsid w:val="00971CE2"/>
    <w:rsid w:val="009745C2"/>
    <w:rsid w:val="00995DDA"/>
    <w:rsid w:val="009A1D2F"/>
    <w:rsid w:val="009C464B"/>
    <w:rsid w:val="009D0B51"/>
    <w:rsid w:val="009E5522"/>
    <w:rsid w:val="009E5C03"/>
    <w:rsid w:val="00A040A8"/>
    <w:rsid w:val="00A12790"/>
    <w:rsid w:val="00A3058F"/>
    <w:rsid w:val="00A50E6A"/>
    <w:rsid w:val="00A85BFC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B06DD0"/>
    <w:rsid w:val="00B07027"/>
    <w:rsid w:val="00B14324"/>
    <w:rsid w:val="00B33EFB"/>
    <w:rsid w:val="00B75DFC"/>
    <w:rsid w:val="00B91CE2"/>
    <w:rsid w:val="00BA2ACF"/>
    <w:rsid w:val="00BA3B7E"/>
    <w:rsid w:val="00BC183A"/>
    <w:rsid w:val="00BC42D3"/>
    <w:rsid w:val="00BC61C1"/>
    <w:rsid w:val="00BD42E8"/>
    <w:rsid w:val="00C00F42"/>
    <w:rsid w:val="00C03D08"/>
    <w:rsid w:val="00C07083"/>
    <w:rsid w:val="00C12438"/>
    <w:rsid w:val="00C170C2"/>
    <w:rsid w:val="00C32727"/>
    <w:rsid w:val="00C37123"/>
    <w:rsid w:val="00C425B7"/>
    <w:rsid w:val="00C578AA"/>
    <w:rsid w:val="00CC14FB"/>
    <w:rsid w:val="00CC47F1"/>
    <w:rsid w:val="00CD3CB3"/>
    <w:rsid w:val="00CD6BEC"/>
    <w:rsid w:val="00D01C98"/>
    <w:rsid w:val="00D26C5B"/>
    <w:rsid w:val="00D27EDC"/>
    <w:rsid w:val="00D3028B"/>
    <w:rsid w:val="00D310D1"/>
    <w:rsid w:val="00D322E6"/>
    <w:rsid w:val="00D663D9"/>
    <w:rsid w:val="00D76701"/>
    <w:rsid w:val="00D95790"/>
    <w:rsid w:val="00DC2FB4"/>
    <w:rsid w:val="00DD59AF"/>
    <w:rsid w:val="00DF6851"/>
    <w:rsid w:val="00E05968"/>
    <w:rsid w:val="00E14C5A"/>
    <w:rsid w:val="00E24AE5"/>
    <w:rsid w:val="00E32342"/>
    <w:rsid w:val="00E42FA4"/>
    <w:rsid w:val="00E52B15"/>
    <w:rsid w:val="00E649D6"/>
    <w:rsid w:val="00E674D1"/>
    <w:rsid w:val="00E73803"/>
    <w:rsid w:val="00E76580"/>
    <w:rsid w:val="00E85825"/>
    <w:rsid w:val="00E87C2C"/>
    <w:rsid w:val="00E95C5F"/>
    <w:rsid w:val="00EA506E"/>
    <w:rsid w:val="00F12E73"/>
    <w:rsid w:val="00F31112"/>
    <w:rsid w:val="00F31813"/>
    <w:rsid w:val="00F602AB"/>
    <w:rsid w:val="00F6166D"/>
    <w:rsid w:val="00F633AF"/>
    <w:rsid w:val="00F644F4"/>
    <w:rsid w:val="00F74554"/>
    <w:rsid w:val="00F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1</TotalTime>
  <Pages>1</Pages>
  <Words>3333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5</cp:revision>
  <cp:lastPrinted>2026-03-23T05:02:00Z</cp:lastPrinted>
  <dcterms:created xsi:type="dcterms:W3CDTF">2026-03-19T07:02:00Z</dcterms:created>
  <dcterms:modified xsi:type="dcterms:W3CDTF">2026-03-23T08:17:00Z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